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page" w:horzAnchor="margin" w:tblpXSpec="center" w:tblpY="556"/>
        <w:tblW w:w="107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268"/>
        <w:gridCol w:w="4154"/>
      </w:tblGrid>
      <w:tr w:rsidR="00A46E97" w:rsidRPr="00903A48" w:rsidTr="006F21E6">
        <w:trPr>
          <w:trHeight w:val="1422"/>
        </w:trPr>
        <w:tc>
          <w:tcPr>
            <w:tcW w:w="4361" w:type="dxa"/>
            <w:vAlign w:val="center"/>
          </w:tcPr>
          <w:p w:rsidR="00A46E97" w:rsidRPr="00903A48" w:rsidRDefault="00A46E97" w:rsidP="006F21E6">
            <w:pPr>
              <w:jc w:val="center"/>
              <w:rPr>
                <w:b/>
                <w:bCs/>
                <w:sz w:val="22"/>
                <w:szCs w:val="22"/>
              </w:rPr>
            </w:pPr>
            <w:r w:rsidRPr="00903A48">
              <w:rPr>
                <w:b/>
                <w:bCs/>
                <w:sz w:val="22"/>
                <w:szCs w:val="22"/>
              </w:rPr>
              <w:t>Kingdom of Saudi Arabia</w:t>
            </w:r>
          </w:p>
          <w:p w:rsidR="00A46E97" w:rsidRPr="00903A48" w:rsidRDefault="00A46E97" w:rsidP="006F21E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03A48">
              <w:rPr>
                <w:b/>
                <w:bCs/>
                <w:sz w:val="22"/>
                <w:szCs w:val="22"/>
              </w:rPr>
              <w:t>Ministry of Education</w:t>
            </w:r>
          </w:p>
          <w:p w:rsidR="00A46E97" w:rsidRPr="00903A48" w:rsidRDefault="00A46E97" w:rsidP="006F21E6">
            <w:pPr>
              <w:jc w:val="center"/>
              <w:rPr>
                <w:b/>
                <w:bCs/>
                <w:sz w:val="22"/>
                <w:szCs w:val="22"/>
              </w:rPr>
            </w:pPr>
            <w:r w:rsidRPr="00903A48">
              <w:rPr>
                <w:b/>
                <w:bCs/>
                <w:sz w:val="22"/>
                <w:szCs w:val="22"/>
              </w:rPr>
              <w:t>Prince Sattam bin Abdulaziz University</w:t>
            </w:r>
          </w:p>
          <w:p w:rsidR="00A46E97" w:rsidRDefault="00A46E97" w:rsidP="006F21E6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903A48">
              <w:rPr>
                <w:b/>
                <w:bCs/>
                <w:sz w:val="22"/>
                <w:szCs w:val="22"/>
              </w:rPr>
              <w:t>Colleges of Al-Aflaj</w:t>
            </w:r>
          </w:p>
          <w:p w:rsidR="00A46E97" w:rsidRPr="00903A48" w:rsidRDefault="00A46E97" w:rsidP="006F21E6">
            <w:pPr>
              <w:pStyle w:val="a6"/>
              <w:jc w:val="center"/>
              <w:rPr>
                <w:rtl/>
              </w:rPr>
            </w:pPr>
            <w:r>
              <w:rPr>
                <w:b/>
                <w:bCs/>
                <w:sz w:val="22"/>
                <w:szCs w:val="22"/>
              </w:rPr>
              <w:t>Alumni Unit</w:t>
            </w:r>
            <w:r w:rsidRPr="00903A4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46E97" w:rsidRPr="00903A48" w:rsidRDefault="00A46E97" w:rsidP="006F21E6">
            <w:pPr>
              <w:pStyle w:val="a6"/>
              <w:jc w:val="center"/>
            </w:pPr>
            <w:r w:rsidRPr="00903A48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165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69.75pt" o:ole="">
                  <v:imagedata r:id="rId7" o:title=""/>
                </v:shape>
                <o:OLEObject Type="Embed" ProgID="PBrush" ShapeID="_x0000_i1025" DrawAspect="Content" ObjectID="_1578814889" r:id="rId8"/>
              </w:object>
            </w:r>
          </w:p>
        </w:tc>
        <w:tc>
          <w:tcPr>
            <w:tcW w:w="4154" w:type="dxa"/>
            <w:vAlign w:val="center"/>
          </w:tcPr>
          <w:p w:rsidR="00A46E97" w:rsidRPr="00903A48" w:rsidRDefault="00A46E97" w:rsidP="006F21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3A48">
              <w:rPr>
                <w:rFonts w:cs="AF_Najed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A46E97" w:rsidRPr="00903A48" w:rsidRDefault="00A46E97" w:rsidP="006F21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3A48">
              <w:rPr>
                <w:rFonts w:cs="AF_Najed"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A46E97" w:rsidRPr="00903A48" w:rsidRDefault="00A46E97" w:rsidP="006F21E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03A48">
              <w:rPr>
                <w:rFonts w:cs="AF_Najed" w:hint="cs"/>
                <w:b/>
                <w:bCs/>
                <w:sz w:val="28"/>
                <w:szCs w:val="28"/>
                <w:rtl/>
              </w:rPr>
              <w:t>جامعة الأمير سطام بن عبد العزيز</w:t>
            </w:r>
          </w:p>
          <w:p w:rsidR="00A46E97" w:rsidRDefault="00A46E97" w:rsidP="006F21E6">
            <w:pPr>
              <w:pStyle w:val="a6"/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903A48">
              <w:rPr>
                <w:rFonts w:cs="AF_Najed" w:hint="cs"/>
                <w:b/>
                <w:bCs/>
                <w:sz w:val="28"/>
                <w:szCs w:val="28"/>
                <w:rtl/>
              </w:rPr>
              <w:t>كليات الأفلاج</w:t>
            </w:r>
          </w:p>
          <w:p w:rsidR="00A46E97" w:rsidRPr="00903A48" w:rsidRDefault="00A46E97" w:rsidP="006F21E6">
            <w:pPr>
              <w:pStyle w:val="a6"/>
              <w:jc w:val="center"/>
            </w:pPr>
            <w:r>
              <w:rPr>
                <w:rFonts w:cs="AF_Najed" w:hint="cs"/>
                <w:b/>
                <w:bCs/>
                <w:sz w:val="28"/>
                <w:szCs w:val="28"/>
                <w:rtl/>
              </w:rPr>
              <w:t>وحدة الخريجين</w:t>
            </w:r>
            <w:r w:rsidRPr="00903A48">
              <w:rPr>
                <w:rFonts w:cs="AF_Naje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46E97" w:rsidRPr="00B91DF5" w:rsidRDefault="00A46E97" w:rsidP="00B52763">
      <w:pPr>
        <w:pStyle w:val="1"/>
        <w:tabs>
          <w:tab w:val="left" w:pos="3795"/>
        </w:tabs>
        <w:spacing w:line="360" w:lineRule="auto"/>
        <w:ind w:left="465"/>
        <w:jc w:val="center"/>
        <w:rPr>
          <w:rFonts w:ascii="Traditional Arabic" w:hAnsi="Traditional Arabic" w:cs="AF_Najed" w:hint="cs"/>
          <w:b/>
          <w:bCs/>
          <w:sz w:val="24"/>
          <w:szCs w:val="24"/>
          <w:rtl/>
        </w:rPr>
      </w:pPr>
    </w:p>
    <w:p w:rsidR="00411928" w:rsidRPr="00411928" w:rsidRDefault="00411928" w:rsidP="00B52763">
      <w:pPr>
        <w:pStyle w:val="1"/>
        <w:tabs>
          <w:tab w:val="left" w:pos="3795"/>
        </w:tabs>
        <w:spacing w:line="360" w:lineRule="auto"/>
        <w:ind w:left="465"/>
        <w:jc w:val="center"/>
        <w:rPr>
          <w:rFonts w:ascii="Traditional Arabic" w:hAnsi="Traditional Arabic" w:cs="AF_Najed"/>
          <w:b/>
          <w:bCs/>
          <w:sz w:val="8"/>
          <w:szCs w:val="8"/>
          <w:rtl/>
          <w:lang w:bidi="ar-IQ"/>
        </w:rPr>
      </w:pPr>
    </w:p>
    <w:p w:rsidR="00860491" w:rsidRPr="003C058D" w:rsidRDefault="00860491" w:rsidP="003C058D">
      <w:pPr>
        <w:pStyle w:val="1"/>
        <w:tabs>
          <w:tab w:val="left" w:pos="3795"/>
        </w:tabs>
        <w:ind w:left="465"/>
        <w:jc w:val="center"/>
        <w:rPr>
          <w:rFonts w:ascii="Traditional Arabic" w:hAnsi="Traditional Arabic" w:cs="AF_Najed"/>
          <w:b/>
          <w:bCs/>
          <w:sz w:val="36"/>
          <w:szCs w:val="36"/>
          <w:rtl/>
        </w:rPr>
      </w:pPr>
      <w:r w:rsidRPr="003C058D">
        <w:rPr>
          <w:rFonts w:ascii="Traditional Arabic" w:hAnsi="Traditional Arabic" w:cs="AF_Najed" w:hint="cs"/>
          <w:b/>
          <w:bCs/>
          <w:sz w:val="36"/>
          <w:szCs w:val="36"/>
          <w:rtl/>
          <w:lang w:bidi="ar-IQ"/>
        </w:rPr>
        <w:t>وثيقة أخلاقيات بحث التخرج</w:t>
      </w:r>
    </w:p>
    <w:p w:rsidR="00B91DF5" w:rsidRPr="00B91DF5" w:rsidRDefault="00B91DF5" w:rsidP="00B52763">
      <w:pPr>
        <w:pStyle w:val="1"/>
        <w:tabs>
          <w:tab w:val="left" w:pos="3795"/>
        </w:tabs>
        <w:spacing w:line="360" w:lineRule="auto"/>
        <w:ind w:left="465"/>
        <w:jc w:val="center"/>
        <w:rPr>
          <w:rFonts w:ascii="Traditional Arabic" w:hAnsi="Traditional Arabic" w:cs="AF_Najed"/>
          <w:b/>
          <w:bCs/>
          <w:sz w:val="20"/>
          <w:szCs w:val="20"/>
          <w:rtl/>
          <w:lang w:bidi="ar-IQ"/>
        </w:rPr>
      </w:pPr>
    </w:p>
    <w:p w:rsidR="003C058D" w:rsidRDefault="003C058D" w:rsidP="00421374">
      <w:pPr>
        <w:pStyle w:val="1"/>
        <w:tabs>
          <w:tab w:val="left" w:pos="3795"/>
        </w:tabs>
        <w:spacing w:line="360" w:lineRule="auto"/>
        <w:ind w:left="465"/>
        <w:rPr>
          <w:rFonts w:ascii="Traditional Arabic" w:hAnsi="Traditional Arabic" w:cs="AF_Najed"/>
          <w:b/>
          <w:bCs/>
          <w:sz w:val="28"/>
          <w:szCs w:val="28"/>
          <w:rtl/>
        </w:rPr>
      </w:pPr>
      <w:r w:rsidRPr="003C058D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الحمد لله القائل </w:t>
      </w:r>
      <w:r w:rsidRPr="003C058D">
        <w:rPr>
          <w:rFonts w:ascii="Traditional Arabic" w:hAnsi="Traditional Arabic" w:cs="AF_Najed"/>
          <w:b/>
          <w:bCs/>
          <w:sz w:val="28"/>
          <w:szCs w:val="28"/>
          <w:lang w:bidi="ar-IQ"/>
        </w:rPr>
        <w:t>"</w:t>
      </w:r>
      <w:r w:rsidRPr="003C058D">
        <w:rPr>
          <w:rFonts w:ascii="Traditional Arabic" w:hAnsi="Traditional Arabic" w:cs="AF_Najed" w:hint="cs"/>
          <w:b/>
          <w:bCs/>
          <w:sz w:val="28"/>
          <w:szCs w:val="28"/>
          <w:rtl/>
        </w:rPr>
        <w:t>وقل اعملوا فسيرى الله عملكم ورسوله والمؤمنون</w:t>
      </w:r>
      <w:r w:rsidRPr="003C058D">
        <w:rPr>
          <w:rFonts w:ascii="Traditional Arabic" w:hAnsi="Traditional Arabic" w:cs="AF_Najed"/>
          <w:b/>
          <w:bCs/>
          <w:sz w:val="28"/>
          <w:szCs w:val="28"/>
          <w:lang w:bidi="ar-IQ"/>
        </w:rPr>
        <w:t>"</w:t>
      </w:r>
      <w:r w:rsidRPr="003C058D">
        <w:rPr>
          <w:rFonts w:ascii="Traditional Arabic" w:hAnsi="Traditional Arabic" w:cs="AF_Najed" w:hint="cs"/>
          <w:b/>
          <w:bCs/>
          <w:sz w:val="36"/>
          <w:szCs w:val="36"/>
          <w:rtl/>
          <w:lang w:bidi="ar-IQ"/>
        </w:rPr>
        <w:t xml:space="preserve"> </w:t>
      </w:r>
      <w:r w:rsidRPr="003C058D">
        <w:rPr>
          <w:rFonts w:ascii="Traditional Arabic" w:hAnsi="Traditional Arabic" w:cs="AF_Najed" w:hint="cs"/>
          <w:b/>
          <w:bCs/>
          <w:sz w:val="28"/>
          <w:szCs w:val="28"/>
          <w:rtl/>
        </w:rPr>
        <w:t>والصلاة والسلام على رسول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>ه الذي قال(إن الله يحب إذا عمل أحدكم عملاً أن يتقنه)، وبعد</w:t>
      </w:r>
      <w:r w:rsidR="00421374">
        <w:rPr>
          <w:rFonts w:ascii="Traditional Arabic" w:hAnsi="Traditional Arabic" w:cs="AF_Najed" w:hint="cs"/>
          <w:b/>
          <w:bCs/>
          <w:sz w:val="28"/>
          <w:szCs w:val="28"/>
          <w:rtl/>
        </w:rPr>
        <w:t>؛</w:t>
      </w:r>
    </w:p>
    <w:p w:rsidR="003C058D" w:rsidRPr="003C058D" w:rsidRDefault="003C058D" w:rsidP="00444F46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>نقدم وثيقة أخلاقيات بحث التخرج في كليات</w:t>
      </w:r>
      <w:r w:rsidR="00A8017F"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 الجامعة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 </w:t>
      </w:r>
      <w:r w:rsidR="00A8017F">
        <w:rPr>
          <w:rFonts w:ascii="Traditional Arabic" w:hAnsi="Traditional Arabic" w:cs="AF_Najed" w:hint="cs"/>
          <w:b/>
          <w:bCs/>
          <w:sz w:val="28"/>
          <w:szCs w:val="28"/>
          <w:rtl/>
        </w:rPr>
        <w:t>ب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الأفلاج مسترشدين في إعدادها  بخبرات  بعض الباحثين في كليات </w:t>
      </w:r>
      <w:r w:rsidR="00A8017F">
        <w:rPr>
          <w:rFonts w:ascii="Traditional Arabic" w:hAnsi="Traditional Arabic" w:cs="AF_Najed" w:hint="cs"/>
          <w:b/>
          <w:bCs/>
          <w:sz w:val="28"/>
          <w:szCs w:val="28"/>
          <w:rtl/>
        </w:rPr>
        <w:t>الأفلاج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 وبعض الوثائق في </w:t>
      </w:r>
      <w:r w:rsidR="00195913"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بعض من 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>الجامعات ا</w:t>
      </w:r>
      <w:r w:rsidR="00195913">
        <w:rPr>
          <w:rFonts w:ascii="Traditional Arabic" w:hAnsi="Traditional Arabic" w:cs="AF_Najed" w:hint="cs"/>
          <w:b/>
          <w:bCs/>
          <w:sz w:val="28"/>
          <w:szCs w:val="28"/>
          <w:rtl/>
        </w:rPr>
        <w:t>لسعودية</w:t>
      </w:r>
      <w:r>
        <w:rPr>
          <w:rFonts w:ascii="Traditional Arabic" w:hAnsi="Traditional Arabic" w:cs="AF_Najed" w:hint="cs"/>
          <w:b/>
          <w:bCs/>
          <w:sz w:val="28"/>
          <w:szCs w:val="28"/>
          <w:rtl/>
        </w:rPr>
        <w:t>.</w:t>
      </w:r>
      <w:r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تتضمن الوثيقة بعض الالتزامات على الطلبة والمشرفين.</w:t>
      </w:r>
    </w:p>
    <w:p w:rsidR="00860491" w:rsidRPr="00A8017F" w:rsidRDefault="003C058D" w:rsidP="005D4C1D">
      <w:pPr>
        <w:spacing w:line="360" w:lineRule="auto"/>
        <w:ind w:left="532"/>
        <w:rPr>
          <w:rFonts w:ascii="Traditional Arabic" w:eastAsia="Times New Roman" w:hAnsi="Traditional Arabic" w:cs="AF_Najed"/>
          <w:b/>
          <w:bCs/>
          <w:sz w:val="32"/>
          <w:szCs w:val="32"/>
          <w:rtl/>
          <w:lang w:bidi="ar-IQ"/>
        </w:rPr>
      </w:pPr>
      <w:r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أولاً: 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ال</w:t>
      </w:r>
      <w:r w:rsidR="005D4C1D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طالب</w:t>
      </w:r>
      <w:r w:rsidR="00A8017F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: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/>
          <w:b/>
          <w:bCs/>
          <w:sz w:val="32"/>
          <w:szCs w:val="32"/>
          <w:rtl/>
          <w:lang w:bidi="ar-IQ"/>
        </w:rPr>
        <w:t xml:space="preserve"> </w:t>
      </w:r>
      <w:r w:rsidRPr="00A8017F">
        <w:rPr>
          <w:rFonts w:ascii="Traditional Arabic" w:eastAsia="Times New Roman" w:hAnsi="Traditional Arabic" w:cs="AF_Najed"/>
          <w:b/>
          <w:bCs/>
          <w:sz w:val="32"/>
          <w:szCs w:val="32"/>
          <w:rtl/>
          <w:lang w:bidi="ar-IQ"/>
        </w:rPr>
        <w:t xml:space="preserve">يجب أن يلتزم </w:t>
      </w:r>
      <w:r w:rsidR="00860491" w:rsidRPr="00A8017F">
        <w:rPr>
          <w:rFonts w:ascii="Traditional Arabic" w:eastAsia="Times New Roman" w:hAnsi="Traditional Arabic" w:cs="AF_Najed"/>
          <w:b/>
          <w:bCs/>
          <w:sz w:val="32"/>
          <w:szCs w:val="32"/>
          <w:rtl/>
          <w:lang w:bidi="ar-IQ"/>
        </w:rPr>
        <w:t>بعدد من المس</w:t>
      </w:r>
      <w:r w:rsidR="00177917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ؤ</w:t>
      </w:r>
      <w:r w:rsidR="00860491" w:rsidRPr="00A8017F">
        <w:rPr>
          <w:rFonts w:ascii="Traditional Arabic" w:eastAsia="Times New Roman" w:hAnsi="Traditional Arabic" w:cs="AF_Najed"/>
          <w:b/>
          <w:bCs/>
          <w:sz w:val="32"/>
          <w:szCs w:val="32"/>
          <w:rtl/>
          <w:lang w:bidi="ar-IQ"/>
        </w:rPr>
        <w:t>وليات ال</w:t>
      </w:r>
      <w:r w:rsidR="00411928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أخلا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قية،</w:t>
      </w:r>
      <w:r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مثل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32"/>
          <w:szCs w:val="32"/>
          <w:rtl/>
          <w:lang w:bidi="ar-IQ"/>
        </w:rPr>
        <w:t>:</w:t>
      </w:r>
    </w:p>
    <w:p w:rsidR="00860491" w:rsidRPr="00A8017F" w:rsidRDefault="00D30077" w:rsidP="00444F46">
      <w:pPr>
        <w:spacing w:line="360" w:lineRule="auto"/>
        <w:ind w:left="532"/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1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41192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اختيار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ال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بح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ث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</w:t>
      </w:r>
      <w:r w:rsidR="0041192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ب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ما يفيد المجتمع</w:t>
      </w:r>
      <w:r w:rsidR="00B91DF5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lang w:bidi="ar-IQ"/>
        </w:rPr>
        <w:br/>
      </w: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2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الأمانة في تنفيذ 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ال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بح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ث،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فلا ينسب لنفسه إلا 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ما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عمله فقط</w:t>
      </w:r>
      <w:r w:rsidR="00A8017F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</w:t>
      </w:r>
    </w:p>
    <w:p w:rsidR="006C4401" w:rsidRPr="00A8017F" w:rsidRDefault="00D30077" w:rsidP="00444F46">
      <w:pPr>
        <w:spacing w:line="360" w:lineRule="auto"/>
        <w:ind w:left="532"/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3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توخي الموضوعية والدقة في عرض وجهات النظر العلمية للآخرين.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lang w:bidi="ar-IQ"/>
        </w:rPr>
        <w:br/>
      </w: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4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في البحوث المشتركة يجب توضيح أدوار المشتركين بدقة</w:t>
      </w:r>
      <w:r w:rsidR="00444F46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7D6B1A" w:rsidRPr="00A8017F" w:rsidRDefault="00D30077" w:rsidP="00444F46">
      <w:pPr>
        <w:spacing w:line="360" w:lineRule="auto"/>
        <w:ind w:left="532"/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5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يجب أن يكون</w:t>
      </w:r>
      <w:r w:rsidR="007D6B1A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مصدر</w:t>
      </w:r>
      <w:r w:rsidR="007D6B1A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الاقتباس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محدداً وواضحاً</w:t>
      </w:r>
      <w:r w:rsidR="005F2C6B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444F46" w:rsidRDefault="00D30077" w:rsidP="005D4C1D">
      <w:pPr>
        <w:spacing w:line="360" w:lineRule="auto"/>
        <w:ind w:left="532"/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6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5D4C1D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يجب أن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تذكر </w:t>
      </w:r>
      <w:r w:rsidR="00177917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ا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لمر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ا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جع بأمانة تامة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،</w:t>
      </w:r>
      <w:r w:rsidR="00411928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وبدقة تمك</w:t>
      </w:r>
      <w:r w:rsidR="0041192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ِّن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من الرجوع إليها، ولا تذكر مراجع لم يتم استخدامها</w:t>
      </w:r>
      <w:r w:rsidR="00444F46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</w:t>
      </w:r>
    </w:p>
    <w:p w:rsidR="00444F46" w:rsidRDefault="00D30077" w:rsidP="005D4C1D">
      <w:pPr>
        <w:spacing w:line="360" w:lineRule="auto"/>
        <w:ind w:left="532"/>
        <w:rPr>
          <w:rFonts w:ascii="Traditional Arabic" w:eastAsia="Times New Roman" w:hAnsi="Traditional Arabic" w:cs="AF_Najed" w:hint="cs"/>
          <w:b/>
          <w:bCs/>
          <w:sz w:val="28"/>
          <w:szCs w:val="28"/>
          <w:rtl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7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421374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5D4C1D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يجب أن</w:t>
      </w:r>
      <w:r w:rsidR="005D4C1D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تراعى الدقة والصدق والأمانة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في جمع البيانات الميدانية.</w:t>
      </w:r>
    </w:p>
    <w:p w:rsidR="003B5888" w:rsidRPr="00A8017F" w:rsidRDefault="00421374" w:rsidP="00421374">
      <w:pPr>
        <w:spacing w:line="480" w:lineRule="auto"/>
        <w:ind w:left="532"/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</w:pPr>
      <w:r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8</w:t>
      </w:r>
      <w:r w:rsidR="00B52763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المحافظة على سرية البيانات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، لاسيما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 xml:space="preserve"> إذا تعلق ذلك بأمور شخصية</w:t>
      </w:r>
      <w:r w:rsidR="00860491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،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أو</w:t>
      </w:r>
      <w:r w:rsidR="00F93302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rtl/>
          <w:lang w:bidi="ar-IQ"/>
        </w:rPr>
        <w:t>بمسائل مالية أو سلوكية</w:t>
      </w:r>
      <w:r w:rsidR="00A8017F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.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lang w:bidi="ar-IQ"/>
        </w:rPr>
        <w:t xml:space="preserve"> </w:t>
      </w:r>
      <w:r w:rsidR="00860491" w:rsidRPr="00A8017F">
        <w:rPr>
          <w:rFonts w:ascii="Traditional Arabic" w:eastAsia="Times New Roman" w:hAnsi="Traditional Arabic" w:cs="AF_Najed"/>
          <w:b/>
          <w:bCs/>
          <w:sz w:val="28"/>
          <w:szCs w:val="28"/>
          <w:lang w:bidi="ar-IQ"/>
        </w:rPr>
        <w:br/>
      </w:r>
      <w:r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9</w:t>
      </w:r>
      <w:r w:rsidR="005F2C6B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A8017F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يجب </w:t>
      </w:r>
      <w:r w:rsidR="005F2C6B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>أن يحترم</w:t>
      </w:r>
      <w:r w:rsidR="00A8017F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بحث التخرج</w:t>
      </w:r>
      <w:r w:rsidR="005F2C6B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القيم والأخلاق الإسلامية وعادات وقيم المجتمع وأخلاقيات المهنة.</w:t>
      </w:r>
      <w:r w:rsidR="003B588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</w:p>
    <w:p w:rsidR="003B5888" w:rsidRDefault="00D30077" w:rsidP="00421374">
      <w:pPr>
        <w:spacing w:line="360" w:lineRule="auto"/>
        <w:ind w:left="532"/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</w:pPr>
      <w:r w:rsidRPr="00D30077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1</w:t>
      </w:r>
      <w:r w:rsidR="00421374">
        <w:rPr>
          <w:rFonts w:ascii="Traditional Arabic" w:eastAsia="Times New Roman" w:hAnsi="Traditional Arabic" w:cs="AF_Najed"/>
          <w:b/>
          <w:bCs/>
          <w:sz w:val="24"/>
          <w:szCs w:val="24"/>
          <w:lang w:bidi="ar-IQ"/>
        </w:rPr>
        <w:t>0</w:t>
      </w:r>
      <w:r w:rsidR="003B588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. يجب ألا يكون </w:t>
      </w:r>
      <w:r w:rsidR="00A8017F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بحث التخرج</w:t>
      </w:r>
      <w:r w:rsidR="003B5888" w:rsidRPr="00A8017F">
        <w:rPr>
          <w:rFonts w:ascii="Traditional Arabic" w:eastAsia="Times New Roman" w:hAnsi="Traditional Arabic" w:cs="AF_Najed" w:hint="cs"/>
          <w:b/>
          <w:bCs/>
          <w:sz w:val="28"/>
          <w:szCs w:val="28"/>
          <w:rtl/>
          <w:lang w:bidi="ar-IQ"/>
        </w:rPr>
        <w:t xml:space="preserve"> مأخوذاً  من فكرة موجودة مسبقا دون القيام بأي تطوير عليها.</w:t>
      </w:r>
    </w:p>
    <w:p w:rsidR="00444F46" w:rsidRDefault="00444F46" w:rsidP="00444F46">
      <w:pPr>
        <w:spacing w:line="360" w:lineRule="auto"/>
        <w:ind w:left="532"/>
        <w:rPr>
          <w:rFonts w:ascii="Traditional Arabic" w:eastAsia="Times New Roman" w:hAnsi="Traditional Arabic" w:cs="AF_Najed" w:hint="cs"/>
          <w:b/>
          <w:bCs/>
          <w:sz w:val="28"/>
          <w:szCs w:val="28"/>
          <w:lang w:bidi="ar-IQ"/>
        </w:rPr>
      </w:pPr>
    </w:p>
    <w:p w:rsidR="00421374" w:rsidRDefault="00421374" w:rsidP="00A8017F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</w:rPr>
      </w:pPr>
    </w:p>
    <w:p w:rsidR="00421374" w:rsidRDefault="00421374" w:rsidP="00A8017F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</w:rPr>
      </w:pPr>
    </w:p>
    <w:p w:rsidR="006C4401" w:rsidRPr="00A8017F" w:rsidRDefault="00A8017F" w:rsidP="00A8017F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</w:pPr>
      <w:r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lastRenderedPageBreak/>
        <w:t>ثانياً: المشرف</w:t>
      </w: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،</w:t>
      </w:r>
      <w:r w:rsidRPr="00A8017F"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و</w:t>
      </w:r>
      <w:r w:rsidR="006C4401" w:rsidRPr="00A8017F"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>يجب أن يلتزم</w:t>
      </w:r>
      <w:r w:rsidR="006C4401"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 </w:t>
      </w:r>
      <w:r w:rsidR="006C4401" w:rsidRPr="00A8017F"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 xml:space="preserve"> بعدد من المس</w:t>
      </w:r>
      <w:r w:rsidR="007D6B1A"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ؤ</w:t>
      </w:r>
      <w:r w:rsidR="006C4401" w:rsidRPr="00A8017F"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>وليات ال</w:t>
      </w:r>
      <w:r w:rsidR="006C4401"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أخلاقية،</w:t>
      </w:r>
      <w:r w:rsidR="006C4401" w:rsidRPr="00A8017F"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 xml:space="preserve"> </w:t>
      </w:r>
      <w:r w:rsidR="006C4401" w:rsidRPr="00A8017F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مثل:</w:t>
      </w:r>
    </w:p>
    <w:p w:rsidR="00860491" w:rsidRPr="00A8017F" w:rsidRDefault="00D30077" w:rsidP="00E47AC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 w:rsidRPr="00D30077">
        <w:rPr>
          <w:rFonts w:ascii="Traditional Arabic" w:hAnsi="Traditional Arabic" w:cs="AF_Najed"/>
          <w:b/>
          <w:bCs/>
          <w:sz w:val="24"/>
          <w:szCs w:val="24"/>
        </w:rPr>
        <w:t>1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توجيه ال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طالب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بأمانة وإخلاص في اختيار موضوع البحث</w:t>
      </w:r>
      <w:r w:rsidR="003B5888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وتنفيذه</w:t>
      </w:r>
      <w:r w:rsidR="00542138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F93302" w:rsidRPr="00A8017F" w:rsidRDefault="00D30077" w:rsidP="00E47AC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AF_Najed"/>
          <w:b/>
          <w:bCs/>
          <w:sz w:val="24"/>
          <w:szCs w:val="24"/>
          <w:lang w:bidi="ar-IQ"/>
        </w:rPr>
        <w:t>2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التأكد من قدرة ال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طالب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على القيام ببحثه تحت إشراف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ه.</w:t>
      </w:r>
      <w:r w:rsidR="00F93302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</w:t>
      </w:r>
    </w:p>
    <w:p w:rsidR="00860491" w:rsidRPr="00A8017F" w:rsidRDefault="00D30077" w:rsidP="007D6B1A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>
        <w:rPr>
          <w:rFonts w:ascii="Traditional Arabic" w:hAnsi="Traditional Arabic" w:cs="AF_Najed"/>
          <w:b/>
          <w:bCs/>
          <w:sz w:val="24"/>
          <w:szCs w:val="24"/>
          <w:lang w:bidi="ar-IQ"/>
        </w:rPr>
        <w:t>3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تقديم المعونة العلمية</w:t>
      </w:r>
      <w:r w:rsidR="00421374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المناسبة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للطالب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،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والتي لا تكون أكثر مما يجب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فلا يتحمل الطالب مسئوليته، ولا تكون 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أ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قل مما يجب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EF28A9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فلا يستفيد الطالب من 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مشرف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ه</w:t>
      </w:r>
      <w:r w:rsidR="00542138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860491" w:rsidRPr="00A8017F" w:rsidRDefault="00D30077" w:rsidP="007D6B1A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 w:rsidRPr="00D30077">
        <w:rPr>
          <w:rFonts w:ascii="Traditional Arabic" w:hAnsi="Traditional Arabic" w:cs="AF_Najed"/>
          <w:b/>
          <w:bCs/>
          <w:sz w:val="24"/>
          <w:szCs w:val="24"/>
          <w:lang w:bidi="ar-IQ"/>
        </w:rPr>
        <w:t>4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تعويد الطالب على تحمل مسئولية بحثه ونتائجه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،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والاستعداد للدفاع عنها</w:t>
      </w:r>
      <w:r w:rsidR="007D6B1A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860491" w:rsidRPr="00A8017F" w:rsidRDefault="00D30077" w:rsidP="00E47AC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 w:rsidRPr="00D30077">
        <w:rPr>
          <w:rFonts w:ascii="Traditional Arabic" w:hAnsi="Traditional Arabic" w:cs="AF_Najed"/>
          <w:b/>
          <w:bCs/>
          <w:sz w:val="24"/>
          <w:szCs w:val="24"/>
          <w:lang w:bidi="ar-IQ"/>
        </w:rPr>
        <w:t>5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التأكيد المستمر على الأمانة العلمية</w:t>
      </w:r>
      <w:r w:rsidR="00542138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860491" w:rsidRPr="00A8017F" w:rsidRDefault="00444F46" w:rsidP="00E47AC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lang w:bidi="ar-IQ"/>
        </w:rPr>
      </w:pPr>
      <w:r>
        <w:rPr>
          <w:rFonts w:ascii="Traditional Arabic" w:hAnsi="Traditional Arabic" w:cs="AF_Najed"/>
          <w:b/>
          <w:bCs/>
          <w:sz w:val="24"/>
          <w:szCs w:val="24"/>
          <w:lang w:bidi="ar-IQ"/>
        </w:rPr>
        <w:t>6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تنمية 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صفات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الباحث العلمي في الطالب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.</w:t>
      </w:r>
    </w:p>
    <w:p w:rsidR="00860491" w:rsidRPr="00A8017F" w:rsidRDefault="00444F46" w:rsidP="0041192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</w:pPr>
      <w:r>
        <w:rPr>
          <w:rFonts w:ascii="Traditional Arabic" w:hAnsi="Traditional Arabic" w:cs="AF_Najed"/>
          <w:b/>
          <w:bCs/>
          <w:sz w:val="24"/>
          <w:szCs w:val="24"/>
          <w:lang w:bidi="ar-IQ"/>
        </w:rPr>
        <w:t>7</w:t>
      </w:r>
      <w:r w:rsidR="00B52763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.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>التقييم الدقيق والعادل للبحوث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،</w:t>
      </w:r>
      <w:r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سواء</w:t>
      </w:r>
      <w:r w:rsidR="00411928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ً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التي يشرف عليها</w:t>
      </w:r>
      <w:r w:rsidR="00860491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،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أو التي </w:t>
      </w:r>
      <w:r w:rsidR="00B91DF5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>يشترك</w:t>
      </w:r>
      <w:r w:rsidR="00860491" w:rsidRPr="00A8017F"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  <w:t xml:space="preserve"> في</w:t>
      </w:r>
      <w:r w:rsidR="00F93302" w:rsidRPr="00A8017F">
        <w:rPr>
          <w:rFonts w:ascii="Traditional Arabic" w:hAnsi="Traditional Arabic" w:cs="AF_Najed" w:hint="cs"/>
          <w:b/>
          <w:bCs/>
          <w:sz w:val="28"/>
          <w:szCs w:val="28"/>
          <w:rtl/>
          <w:lang w:bidi="ar-IQ"/>
        </w:rPr>
        <w:t xml:space="preserve"> لجان مناقشتها.</w:t>
      </w:r>
    </w:p>
    <w:p w:rsidR="00652DC6" w:rsidRPr="00A8017F" w:rsidRDefault="00652DC6" w:rsidP="0041192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28"/>
          <w:szCs w:val="28"/>
          <w:rtl/>
          <w:lang w:bidi="ar-IQ"/>
        </w:rPr>
      </w:pPr>
    </w:p>
    <w:p w:rsidR="00652DC6" w:rsidRDefault="003B5888" w:rsidP="003B588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وصل</w:t>
      </w:r>
      <w:r w:rsidRPr="003B5888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ِّ </w:t>
      </w:r>
      <w:r w:rsidR="00652DC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اللهم وسلم وبارك على سيدنا محمد</w:t>
      </w:r>
      <w:r w:rsidR="00444F4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،</w:t>
      </w:r>
      <w:r w:rsidR="00652DC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 الذي ب</w:t>
      </w:r>
      <w:r w:rsidR="00195913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ُ</w:t>
      </w:r>
      <w:r w:rsidR="00652DC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عث ليتمم مكارم الأخلاق</w:t>
      </w:r>
      <w:r w:rsidR="00444F4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،</w:t>
      </w:r>
      <w:r w:rsidR="00652DC6"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 وعلى آله وصحابته ...</w:t>
      </w:r>
    </w:p>
    <w:p w:rsidR="00421374" w:rsidRDefault="00421374" w:rsidP="003B588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</w:pPr>
    </w:p>
    <w:p w:rsidR="00421374" w:rsidRDefault="00421374" w:rsidP="003B588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وحدة الخريجين بكليات الأفلاج </w:t>
      </w:r>
      <w:r>
        <w:rPr>
          <w:rFonts w:ascii="Traditional Arabic" w:hAnsi="Traditional Arabic" w:cs="AF_Najed"/>
          <w:b/>
          <w:bCs/>
          <w:sz w:val="32"/>
          <w:szCs w:val="32"/>
          <w:rtl/>
          <w:lang w:bidi="ar-IQ"/>
        </w:rPr>
        <w:t>–</w:t>
      </w: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 xml:space="preserve">  لجنة مشاريع التخرج</w:t>
      </w:r>
    </w:p>
    <w:p w:rsidR="00421374" w:rsidRDefault="00421374" w:rsidP="003B588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</w:pPr>
      <w:r>
        <w:rPr>
          <w:rFonts w:ascii="Traditional Arabic" w:hAnsi="Traditional Arabic" w:cs="AF_Najed" w:hint="cs"/>
          <w:b/>
          <w:bCs/>
          <w:sz w:val="32"/>
          <w:szCs w:val="32"/>
          <w:rtl/>
          <w:lang w:bidi="ar-IQ"/>
        </w:rPr>
        <w:t>6 / 5 /  1439 هـ</w:t>
      </w:r>
    </w:p>
    <w:p w:rsidR="00421374" w:rsidRPr="00542138" w:rsidRDefault="00421374" w:rsidP="003B5888">
      <w:pPr>
        <w:pStyle w:val="1"/>
        <w:tabs>
          <w:tab w:val="left" w:pos="3795"/>
        </w:tabs>
        <w:spacing w:line="480" w:lineRule="auto"/>
        <w:ind w:left="465"/>
        <w:rPr>
          <w:rFonts w:ascii="Traditional Arabic" w:hAnsi="Traditional Arabic" w:cs="AF_Najed"/>
          <w:b/>
          <w:bCs/>
          <w:sz w:val="32"/>
          <w:szCs w:val="32"/>
          <w:lang w:bidi="ar-IQ"/>
        </w:rPr>
      </w:pPr>
    </w:p>
    <w:sectPr w:rsidR="00421374" w:rsidRPr="00542138" w:rsidSect="00E47AC8">
      <w:footerReference w:type="even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F4E" w:rsidRDefault="00A13F4E" w:rsidP="00BA4EA6">
      <w:pPr>
        <w:spacing w:after="0" w:line="240" w:lineRule="auto"/>
      </w:pPr>
      <w:r>
        <w:separator/>
      </w:r>
    </w:p>
  </w:endnote>
  <w:endnote w:type="continuationSeparator" w:id="1">
    <w:p w:rsidR="00A13F4E" w:rsidRDefault="00A13F4E" w:rsidP="00BA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9E" w:rsidRDefault="00B878F6" w:rsidP="00F378EF">
    <w:pPr>
      <w:pStyle w:val="a3"/>
      <w:framePr w:wrap="around" w:vAnchor="text" w:hAnchor="text" w:xAlign="center" w:y="1"/>
    </w:pPr>
    <w:r>
      <w:rPr>
        <w:rtl/>
      </w:rPr>
      <w:fldChar w:fldCharType="begin"/>
    </w:r>
    <w:r w:rsidR="00E47AC8">
      <w:instrText xml:space="preserve">PAGE  </w:instrText>
    </w:r>
    <w:r>
      <w:rPr>
        <w:rtl/>
      </w:rPr>
      <w:fldChar w:fldCharType="end"/>
    </w:r>
  </w:p>
  <w:p w:rsidR="00DD539E" w:rsidRDefault="00A13F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97" w:rsidRPr="00A46E97" w:rsidRDefault="00A46E97" w:rsidP="00A46E97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sz w:val="24"/>
        <w:szCs w:val="24"/>
      </w:rPr>
    </w:pPr>
    <w:r w:rsidRPr="00A46E97">
      <w:rPr>
        <w:rFonts w:asciiTheme="majorHAnsi" w:hAnsiTheme="majorHAnsi" w:hint="cs"/>
        <w:b/>
        <w:bCs/>
        <w:sz w:val="24"/>
        <w:szCs w:val="24"/>
        <w:rtl/>
      </w:rPr>
      <w:t xml:space="preserve">كليات الأفلاج - وحدة الخريجين </w:t>
    </w:r>
    <w:r w:rsidRPr="00A46E97">
      <w:rPr>
        <w:rFonts w:asciiTheme="majorHAnsi" w:hAnsiTheme="majorHAnsi"/>
        <w:b/>
        <w:bCs/>
        <w:sz w:val="24"/>
        <w:szCs w:val="24"/>
        <w:rtl/>
      </w:rPr>
      <w:t>–</w:t>
    </w:r>
    <w:r w:rsidRPr="00A46E97">
      <w:rPr>
        <w:rFonts w:asciiTheme="majorHAnsi" w:hAnsiTheme="majorHAnsi" w:hint="cs"/>
        <w:b/>
        <w:bCs/>
        <w:sz w:val="24"/>
        <w:szCs w:val="24"/>
        <w:rtl/>
      </w:rPr>
      <w:t xml:space="preserve"> لجنة مشاريع التخرج </w:t>
    </w:r>
    <w:r w:rsidRPr="00A46E97">
      <w:rPr>
        <w:rFonts w:asciiTheme="majorHAnsi" w:hAnsiTheme="majorHAnsi"/>
        <w:b/>
        <w:bCs/>
        <w:sz w:val="24"/>
        <w:szCs w:val="24"/>
        <w:rtl/>
      </w:rPr>
      <w:t>–</w:t>
    </w:r>
    <w:r w:rsidRPr="00A46E97">
      <w:rPr>
        <w:rFonts w:asciiTheme="majorHAnsi" w:hAnsiTheme="majorHAnsi" w:hint="cs"/>
        <w:b/>
        <w:bCs/>
        <w:sz w:val="24"/>
        <w:szCs w:val="24"/>
        <w:rtl/>
      </w:rPr>
      <w:t xml:space="preserve"> وثيقة أخلاقيات مشاريع التخرج </w:t>
    </w:r>
    <w:r w:rsidRPr="00A46E97">
      <w:rPr>
        <w:rFonts w:asciiTheme="majorHAnsi" w:hAnsiTheme="majorHAnsi"/>
        <w:b/>
        <w:bCs/>
        <w:sz w:val="24"/>
        <w:szCs w:val="24"/>
      </w:rPr>
      <w:ptab w:relativeTo="margin" w:alignment="right" w:leader="none"/>
    </w:r>
    <w:r w:rsidRPr="00A46E97">
      <w:rPr>
        <w:rFonts w:asciiTheme="majorHAnsi" w:hAnsiTheme="majorHAnsi"/>
        <w:b/>
        <w:bCs/>
        <w:sz w:val="24"/>
        <w:szCs w:val="24"/>
        <w:rtl/>
        <w:lang w:val="ar-SA"/>
      </w:rPr>
      <w:t xml:space="preserve"> </w:t>
    </w:r>
    <w:r w:rsidR="00B878F6" w:rsidRPr="00A46E97">
      <w:rPr>
        <w:b/>
        <w:bCs/>
        <w:sz w:val="24"/>
        <w:szCs w:val="24"/>
      </w:rPr>
      <w:fldChar w:fldCharType="begin"/>
    </w:r>
    <w:r w:rsidRPr="00A46E97">
      <w:rPr>
        <w:b/>
        <w:bCs/>
        <w:sz w:val="24"/>
        <w:szCs w:val="24"/>
      </w:rPr>
      <w:instrText xml:space="preserve"> PAGE   \* MERGEFORMAT </w:instrText>
    </w:r>
    <w:r w:rsidR="00B878F6" w:rsidRPr="00A46E97">
      <w:rPr>
        <w:b/>
        <w:bCs/>
        <w:sz w:val="24"/>
        <w:szCs w:val="24"/>
      </w:rPr>
      <w:fldChar w:fldCharType="separate"/>
    </w:r>
    <w:r w:rsidR="005D4C1D" w:rsidRPr="005D4C1D">
      <w:rPr>
        <w:rFonts w:asciiTheme="majorHAnsi" w:hAnsiTheme="majorHAnsi" w:cs="Cambria"/>
        <w:b/>
        <w:bCs/>
        <w:noProof/>
        <w:sz w:val="24"/>
        <w:szCs w:val="24"/>
        <w:rtl/>
        <w:lang w:val="ar-SA"/>
      </w:rPr>
      <w:t>1</w:t>
    </w:r>
    <w:r w:rsidR="00B878F6" w:rsidRPr="00A46E97">
      <w:rPr>
        <w:b/>
        <w:bCs/>
        <w:sz w:val="24"/>
        <w:szCs w:val="24"/>
      </w:rPr>
      <w:fldChar w:fldCharType="end"/>
    </w:r>
  </w:p>
  <w:p w:rsidR="00DD539E" w:rsidRDefault="00A13F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F4E" w:rsidRDefault="00A13F4E" w:rsidP="00BA4EA6">
      <w:pPr>
        <w:spacing w:after="0" w:line="240" w:lineRule="auto"/>
      </w:pPr>
      <w:r>
        <w:separator/>
      </w:r>
    </w:p>
  </w:footnote>
  <w:footnote w:type="continuationSeparator" w:id="1">
    <w:p w:rsidR="00A13F4E" w:rsidRDefault="00A13F4E" w:rsidP="00BA4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EBD"/>
    <w:multiLevelType w:val="hybridMultilevel"/>
    <w:tmpl w:val="7404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7A56"/>
    <w:multiLevelType w:val="hybridMultilevel"/>
    <w:tmpl w:val="271C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8304F"/>
    <w:multiLevelType w:val="hybridMultilevel"/>
    <w:tmpl w:val="93302B9E"/>
    <w:lvl w:ilvl="0" w:tplc="3606CD7C">
      <w:start w:val="6"/>
      <w:numFmt w:val="bullet"/>
      <w:lvlText w:val="-"/>
      <w:lvlJc w:val="left"/>
      <w:pPr>
        <w:ind w:left="46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491"/>
    <w:rsid w:val="00160BB7"/>
    <w:rsid w:val="00177917"/>
    <w:rsid w:val="0018456C"/>
    <w:rsid w:val="00195913"/>
    <w:rsid w:val="002525DD"/>
    <w:rsid w:val="00385906"/>
    <w:rsid w:val="00393488"/>
    <w:rsid w:val="003A6195"/>
    <w:rsid w:val="003B5888"/>
    <w:rsid w:val="003C058D"/>
    <w:rsid w:val="00411928"/>
    <w:rsid w:val="00421374"/>
    <w:rsid w:val="00444F46"/>
    <w:rsid w:val="004E24A3"/>
    <w:rsid w:val="00542138"/>
    <w:rsid w:val="00543253"/>
    <w:rsid w:val="00582E74"/>
    <w:rsid w:val="005A0286"/>
    <w:rsid w:val="005D4C1D"/>
    <w:rsid w:val="005F2C6B"/>
    <w:rsid w:val="00652DC6"/>
    <w:rsid w:val="00694451"/>
    <w:rsid w:val="006C4401"/>
    <w:rsid w:val="007D6B1A"/>
    <w:rsid w:val="008406C9"/>
    <w:rsid w:val="00860491"/>
    <w:rsid w:val="008F2024"/>
    <w:rsid w:val="009B50C3"/>
    <w:rsid w:val="00A13F4E"/>
    <w:rsid w:val="00A46E97"/>
    <w:rsid w:val="00A8017F"/>
    <w:rsid w:val="00B52763"/>
    <w:rsid w:val="00B878F6"/>
    <w:rsid w:val="00B91DF5"/>
    <w:rsid w:val="00BA4EA6"/>
    <w:rsid w:val="00C01E70"/>
    <w:rsid w:val="00D30077"/>
    <w:rsid w:val="00D731C4"/>
    <w:rsid w:val="00E47AC8"/>
    <w:rsid w:val="00ED21E6"/>
    <w:rsid w:val="00EF28A9"/>
    <w:rsid w:val="00F9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860491"/>
    <w:rPr>
      <w:rFonts w:cs="Times New Roman"/>
    </w:rPr>
  </w:style>
  <w:style w:type="character" w:customStyle="1" w:styleId="apple-converted-space">
    <w:name w:val="apple-converted-space"/>
    <w:rsid w:val="00860491"/>
    <w:rPr>
      <w:rFonts w:cs="Times New Roman"/>
    </w:rPr>
  </w:style>
  <w:style w:type="paragraph" w:customStyle="1" w:styleId="1">
    <w:name w:val="سرد الفقرات1"/>
    <w:basedOn w:val="a"/>
    <w:uiPriority w:val="34"/>
    <w:qFormat/>
    <w:rsid w:val="0086049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a3">
    <w:rsid w:val="0086049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تذييل الصفحة Char"/>
    <w:uiPriority w:val="99"/>
    <w:locked/>
    <w:rsid w:val="00860491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60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60491"/>
  </w:style>
  <w:style w:type="character" w:styleId="a5">
    <w:name w:val="page number"/>
    <w:basedOn w:val="a0"/>
    <w:uiPriority w:val="99"/>
    <w:semiHidden/>
    <w:unhideWhenUsed/>
    <w:rsid w:val="00860491"/>
  </w:style>
  <w:style w:type="paragraph" w:styleId="a6">
    <w:name w:val="header"/>
    <w:basedOn w:val="a"/>
    <w:link w:val="Char1"/>
    <w:uiPriority w:val="99"/>
    <w:unhideWhenUsed/>
    <w:rsid w:val="00A46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rsid w:val="00A46E97"/>
  </w:style>
  <w:style w:type="paragraph" w:styleId="a7">
    <w:name w:val="Balloon Text"/>
    <w:basedOn w:val="a"/>
    <w:link w:val="Char2"/>
    <w:uiPriority w:val="99"/>
    <w:semiHidden/>
    <w:unhideWhenUsed/>
    <w:rsid w:val="00A4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46E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46E9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18</cp:revision>
  <cp:lastPrinted>2018-01-30T07:54:00Z</cp:lastPrinted>
  <dcterms:created xsi:type="dcterms:W3CDTF">2018-01-24T07:45:00Z</dcterms:created>
  <dcterms:modified xsi:type="dcterms:W3CDTF">2018-01-30T07:55:00Z</dcterms:modified>
</cp:coreProperties>
</file>